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NPF Microfinance Bank logo"/>
                  <wp:cNvGraphicFramePr>
                    <a:graphicFrameLocks noChangeAspect="1"/>
                  </wp:cNvGraphicFramePr>
                  <a:graphic>
                    <a:graphicData uri="http://schemas.openxmlformats.org/drawingml/2006/picture">
                      <pic:pic>
                        <pic:nvPicPr>
                          <pic:cNvPr id="2" name="image1.png" descr="NPF Microfinance Bank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NPF Microfinance Bank</w:t>
            </w:r>
          </w:p>
          <w:p>
            <w:pPr>
              <w:spacing w:before="80" w:after="0"/>
            </w:pPr>
            <w:r>
              <w:rPr>
                <w:b/>
                <w:color w:val="FFFFFF"/>
                <w:sz w:val="18"/>
              </w:rPr>
              <w:t xml:space="preserve">Unclaimed profile   |   Banking, Finance, Investments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Banking, Finance, Investments</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Aliyu Atta House, 1 Ikoyi Road, Obalende, Lagos</w:t>
            </w:r>
          </w:p>
          <w:p>
            <w:pPr>
              <w:spacing w:before="0" w:after="0"/>
            </w:pPr>
            <w:r>
              <w:rPr>
                <w:color w:val="566377"/>
                <w:sz w:val="17"/>
              </w:rPr>
              <w:t xml:space="preserve">Head office</w:t>
            </w:r>
          </w:p>
        </w:tc>
        <w:tc>
          <w:tcPr>
            <w:tcW w:w="2409" w:type="dxa"/>
            <w:vAlign w:val="top"/>
          </w:tcPr>
          <w:p>
            <w:pPr>
              <w:spacing w:before="0" w:after="20"/>
            </w:pPr>
            <w:r>
              <w:rPr>
                <w:b/>
                <w:sz w:val="30"/>
              </w:rPr>
              <w:t xml:space="preserve">1993</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Banking, Finance, Investments</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1993</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Aliyu Atta House, 1 Ikoyi Road, Obalende, 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2">
              <w:r>
                <w:rPr>
                  <w:rStyle w:val="Hyperlink"/>
                </w:rPr>
                <w:t xml:space="preserve">npfmicrofinancebankplc.ng</w:t>
              </w:r>
            </w:hyperlink>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300+</w:t>
            </w:r>
          </w:p>
        </w:tc>
      </w:tr>
    </w:tbl>
    <w:p>
      <w:pPr>
        <w:spacing w:before="0" w:after="60"/>
      </w:pPr>
    </w:p>
    <w:p>
      <w:pPr>
        <w:pStyle w:val="Heading1"/>
        <w:keepNext/>
      </w:pPr>
      <w:r>
        <w:t xml:space="preserve">About</w:t>
      </w:r>
    </w:p>
    <w:p>
      <w:pPr>
        <w:spacing w:before="0" w:after="100"/>
      </w:pPr>
      <w:r>
        <w:t xml:space="preserve">NPF Microfinance Bank Plc is a Nigerian microfinance institution established to provide banking and financial services to members of the Nigeria Police community and the wider public. The bank was incorporated on 19 May 1993 as a private limited-liability company and obtained a provisional Community Bank licence from the Central Bank of Nigeria on 12 July of the same year. It commenced operations on 20 August 1993 at Obalende, Lagos</w:t>
      </w:r>
    </w:p>
    <w:p>
      <w:pPr>
        <w:spacing w:before="0" w:after="100"/>
      </w:pPr>
      <w:r>
        <w:t xml:space="preserve">The institution was originally known as NPF Community Bank Limited and was created to serve serving and retired officers and members of the Nigeria Police Force, their dependants, associated institutions, and other members of the public. It later adopted the name NPF Microfinance Bank as Nigeria’s regulatory framework evolved from the community-banking model to the current microfinance-banking structure.</w:t>
      </w:r>
    </w:p>
    <w:p>
      <w:pPr>
        <w:spacing w:before="0" w:after="100"/>
      </w:pPr>
      <w:r>
        <w:t xml:space="preserve">NPF Microfinance Bank provides retail banking, deposit mobilisation, loans, advances, and other permitted financial services. Its products are designed for individuals, low-income households, microenterprises, small businesses, salary earners, and members of the police and security-services community. These services include savings accounts, current accounts, term deposits, consumer loans, business loans, and other credit facilities.</w:t>
      </w:r>
    </w:p>
    <w:p>
      <w:pPr>
        <w:spacing w:before="0" w:after="100"/>
      </w:pPr>
      <w:r>
        <w:t xml:space="preserve">Although its original customer base was closely linked to the Nigeria Police Force, the bank’s activities have expanded beyond that constituency. It now serves members of the general public and provides financing to micro and small enterprises. This broader customer base enables the institution to participate in Nigeria’s financial-inclusion agenda by extending formal banking services to people and businesses that may not meet the requirements of larger commercial banks.</w:t>
      </w:r>
    </w:p>
    <w:p>
      <w:pPr>
        <w:shd w:val="clear" w:color="auto" w:fill="E5E5EF"/>
        <w:spacing w:before="80" w:after="120"/>
        <w:ind w:left="120"/>
      </w:pPr>
      <w:r>
        <w:rPr>
          <w:b/>
        </w:rPr>
        <w:t xml:space="preserve">To provide affordable and accessible financial services to police personnel, their families, and the wider Nigerian public.</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39/100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3"/>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Products and services</w:t>
      </w:r>
    </w:p>
    <w:p>
      <w:pPr>
        <w:spacing w:before="0" w:after="30"/>
        <w:ind w:left="120"/>
      </w:pPr>
      <w:r>
        <w:t xml:space="preserve">•  Retail banking</w:t>
      </w:r>
    </w:p>
    <w:p>
      <w:pPr>
        <w:spacing w:before="0" w:after="30"/>
        <w:ind w:left="120"/>
      </w:pPr>
      <w:r>
        <w:t xml:space="preserve">•  savings</w:t>
      </w:r>
    </w:p>
    <w:p>
      <w:pPr>
        <w:spacing w:before="0" w:after="30"/>
        <w:ind w:left="120"/>
      </w:pPr>
      <w:r>
        <w:t xml:space="preserve">•  deposits</w:t>
      </w:r>
    </w:p>
    <w:p>
      <w:pPr>
        <w:spacing w:before="0" w:after="30"/>
        <w:ind w:left="120"/>
      </w:pPr>
      <w:r>
        <w:t xml:space="preserve">•  consumer loans</w:t>
      </w:r>
    </w:p>
    <w:p>
      <w:pPr>
        <w:spacing w:before="0" w:after="30"/>
        <w:ind w:left="120"/>
      </w:pPr>
      <w:r>
        <w:t xml:space="preserve">•  microenterprise finance</w:t>
      </w:r>
    </w:p>
    <w:p>
      <w:pPr>
        <w:spacing w:before="0" w:after="30"/>
        <w:ind w:left="120"/>
      </w:pPr>
      <w:r>
        <w:t xml:space="preserve">•  and other allied financial services</w:t>
      </w:r>
    </w:p>
    <w:p>
      <w:pPr>
        <w:spacing w:before="40" w:after="0"/>
      </w:pPr>
      <w:r>
        <w:rPr>
          <w:i/>
          <w:color w:val="566377"/>
          <w:sz w:val="17"/>
        </w:rPr>
        <w:t xml:space="preserve">Listed in the company profile.</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Aliyu Atta House, 1 Ikoyi Road, Obalende, 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4">
              <w:r>
                <w:rPr>
                  <w:rStyle w:val="Hyperlink"/>
                </w:rPr>
                <w:t xml:space="preserve">https://npfmicrofinancebankplc.ng/</w:t>
              </w:r>
            </w:hyperlink>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15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5">
        <w:r>
          <w:rPr>
            <w:rStyle w:val="Hyperlink"/>
          </w:rPr>
          <w:t xml:space="preserve">https://brands.ng/companies/npf-microfinance-bank/</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NPF Microfinance Bank</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2" Type="http://schemas.openxmlformats.org/officeDocument/2006/relationships/hyperlink" Target="https://npfmicrofinancebankplc.ng/" TargetMode="External"/><Relationship Id="rId14" Type="http://schemas.openxmlformats.org/officeDocument/2006/relationships/hyperlink" Target="https://npfmicrofinancebankplc.ng/" TargetMode="External"/><Relationship Id="rId15" Type="http://schemas.openxmlformats.org/officeDocument/2006/relationships/hyperlink" Target="https://brands.ng/companies/npf-microfinance-bank/" TargetMode="External"/><Relationship Id="rId11" Type="http://schemas.openxmlformats.org/officeDocument/2006/relationships/image" Target="media/image1.png"/><Relationship Id="rId13"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NPF Microfinance Bank - Brand Profile</dc:title>
  <dc:subject>Brand profile of NPF Microfinance Bank</dc:subject>
  <dc:creator>Brands.Ng</dc:creator>
  <dcterms:created xsi:type="dcterms:W3CDTF">2026-10-15T16:55:24Z</dcterms:created>
</cp:coreProperties>
</file>