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NE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Nestle Factory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Food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Food 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Food 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nestlefactory.ng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2607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Multiple product lines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https://www.nestlefactory.ng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https://brands.ng/companies/nestle-factory/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Nestle Factory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nestlefactory.ng" TargetMode="External"/><Relationship Id="rId12" Type="http://schemas.openxmlformats.org/officeDocument/2006/relationships/hyperlink" Target="https://www.nestlefactory.ng" TargetMode="External"/><Relationship Id="rId13" Type="http://schemas.openxmlformats.org/officeDocument/2006/relationships/hyperlink" Target="https://brands.ng/companies/nestle-factory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Nestle Factory - Brand Profile</dc:title>
  <dc:subject>Brand profile of Nestle Factory</dc:subject>
  <dc:creator>Brands.Ng</dc:creator>
  <dcterms:created xsi:type="dcterms:W3CDTF">2026-10-23T09:56:43Z</dcterms:created>
</cp:coreProperties>
</file>