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GL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Glidden Paints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Paint Manufacturing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Paint Manufacturing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Paint Manufacturing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gliddenpaints.ng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2465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Industrial coatings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produce quality products with operational excellence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https://www.gliddenpaints.ng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24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https://brands.ng/companies/glidden-paints/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Glidden Paints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gliddenpaints.ng" TargetMode="External"/><Relationship Id="rId12" Type="http://schemas.openxmlformats.org/officeDocument/2006/relationships/hyperlink" Target="https://www.gliddenpaints.ng" TargetMode="External"/><Relationship Id="rId13" Type="http://schemas.openxmlformats.org/officeDocument/2006/relationships/hyperlink" Target="https://brands.ng/companies/glidden-paints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Glidden Paints - Brand Profile</dc:title>
  <dc:subject>Brand profile of Glidden Paints</dc:subject>
  <dc:creator>Brands.Ng</dc:creator>
  <dcterms:created xsi:type="dcterms:W3CDTF">2026-10-24T19:49:10Z</dcterms:created>
</cp:coreProperties>
</file>